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</w:rPr>
      </w:pPr>
      <w:r>
        <w:rPr>
          <w:b/>
        </w:rPr>
        <w:t>Dagsorden for generalforsamling 2025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ab/>
        <w:tab/>
        <w:tab/>
        <w:tab/>
        <w:tab/>
        <w:t>Den 12. marts 2025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Hjemmesider:</w:t>
        <w:tab/>
      </w:r>
      <w:hyperlink r:id="rId2">
        <w:r>
          <w:rPr>
            <w:rStyle w:val="Hyperlink"/>
          </w:rPr>
          <w:t>www.Ingershoej.dk</w:t>
        </w:r>
      </w:hyperlink>
      <w:r>
        <w:rPr/>
        <w:tab/>
      </w:r>
      <w:hyperlink r:id="rId3">
        <w:r>
          <w:rPr>
            <w:rStyle w:val="Hyperlink"/>
          </w:rPr>
          <w:t>http://plantagenkaldred.dk/</w:t>
        </w:r>
      </w:hyperlink>
      <w:r>
        <w:rPr/>
        <w:t xml:space="preserve"> </w:t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  <w:t>Mødedato:</w:t>
        <w:tab/>
        <w:tab/>
        <w:t>Fredag den 18. april (Langfredag) 2025 kl. 10:00</w:t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>
          <w:b/>
        </w:rPr>
      </w:pPr>
      <w:r>
        <w:rPr>
          <w:b/>
        </w:rPr>
        <w:t>Eskebjerg Forsamlingshus Nyløkkevej 2</w:t>
      </w:r>
      <w:r>
        <w:rPr>
          <w:rFonts w:cs="Arial"/>
          <w:b/>
          <w:bCs/>
          <w:color w:val="202124"/>
          <w:sz w:val="21"/>
          <w:szCs w:val="21"/>
          <w:shd w:fill="FFFFFF" w:val="clear"/>
        </w:rPr>
        <w:t>, 4593 Eskebjerg</w:t>
      </w:r>
    </w:p>
    <w:p>
      <w:pPr>
        <w:pStyle w:val="Normal"/>
        <w:rPr/>
      </w:pPr>
      <w:r>
        <w:rPr>
          <w:b/>
          <w:u w:val="single"/>
        </w:rPr>
        <w:t>Dagsorden:</w:t>
      </w:r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>
          <w:b/>
          <w:bCs/>
        </w:rPr>
        <w:t>Valg af dirigent og stemmetællere</w:t>
      </w:r>
      <w:r>
        <w:rPr/>
        <w:t>.</w:t>
        <w:br/>
        <w:br/>
        <w:br/>
      </w:r>
    </w:p>
    <w:p>
      <w:pPr>
        <w:pStyle w:val="ListParagraph"/>
        <w:numPr>
          <w:ilvl w:val="0"/>
          <w:numId w:val="1"/>
        </w:numPr>
        <w:rPr/>
      </w:pPr>
      <w:r>
        <w:rPr>
          <w:b/>
          <w:bCs/>
        </w:rPr>
        <w:t>Beretninger fra bestyrelserne om foreningernes virksomhed i det forløbne år til godkendelse. (de 2 gamle grundejerforeninger)</w:t>
      </w:r>
      <w:r>
        <w:rPr/>
        <w:br/>
        <w:br/>
        <w:br/>
      </w:r>
    </w:p>
    <w:p>
      <w:pPr>
        <w:pStyle w:val="ListParagraph"/>
        <w:numPr>
          <w:ilvl w:val="0"/>
          <w:numId w:val="1"/>
        </w:numPr>
        <w:rPr/>
      </w:pPr>
      <w:r>
        <w:rPr>
          <w:b/>
          <w:bCs/>
        </w:rPr>
        <w:t>Forelæggelse af de reviderede regnskaber for 2024 til godkendelse.</w:t>
        <w:br/>
        <w:t>Her aflægger de 2 kasserere regnskabet efter tur. Vi sidder samlet, men det er kun medlemmerne fra de gamle grundejerforeninger der har stemmeret.</w:t>
      </w:r>
      <w:r>
        <w:rPr/>
        <w:br/>
        <w:br/>
        <w:br/>
      </w:r>
    </w:p>
    <w:p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Behandling af forslag fra bestyrelse og indkomne forslag fra medlemmerne.</w:t>
        <w:br/>
        <w:t>Der er ikke kommet nogle indkomne forslag.</w:t>
      </w:r>
    </w:p>
    <w:p>
      <w:pPr>
        <w:pStyle w:val="ListParagraph"/>
        <w:rPr>
          <w:b/>
          <w:bCs/>
        </w:rPr>
      </w:pPr>
      <w:r>
        <w:rPr>
          <w:b/>
          <w:bCs/>
        </w:rPr>
        <w:t xml:space="preserve">Bestyrelsen har et enkelt forslag om den endelige harmonisering af de 2 gamle grundejerforeningers økonomi. Se vedhæftede forslag. </w:t>
        <w:br/>
        <w:br/>
        <w:br/>
      </w:r>
    </w:p>
    <w:p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Behandling af budgetforslag, herunder fastsættelse af kontingent, indskud, bestyrelsesgodtgørelse.</w:t>
        <w:br/>
        <w:t>Her er vi så alle stemmeberettigede, da det er den nye Grundejerforening Ingershøj-Plantagen.</w:t>
        <w:br/>
        <w:t>Indstillingen fra bestyrelsen er uændret i forhold til gældende</w:t>
        <w:br/>
        <w:br/>
        <w:br/>
      </w:r>
    </w:p>
    <w:p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Valg af kasserer for 2 år. (Venny Hansen blev valgt for en et årig periode da Maj-Britt Kjerrumgaard afgik udenfor tur) Venny genopstiller</w:t>
        <w:br/>
        <w:br/>
        <w:br/>
      </w:r>
    </w:p>
    <w:p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Valg af 2 bestyrelsesmedlemmer Lone Lykkebæk og Anders Larsen, </w:t>
        <w:br/>
        <w:br/>
        <w:t>Anders genopstiller</w:t>
        <w:br/>
        <w:t>Lone trækker sig fra bestyrelsen. Bestyrelsen indstiller Thomas som nyt medlem</w:t>
        <w:br/>
        <w:br/>
      </w:r>
    </w:p>
    <w:p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Valg af 2 suppleanter til bestyrelsen. Pernille Jensen og Thomas Joensen </w:t>
        <w:br/>
        <w:br/>
        <w:t>Pernille genopstiller</w:t>
        <w:br/>
        <w:t>Thomas opstilles til bestyrelsen. Bestyrelsen indstiller Lone som Suppleant</w:t>
        <w:br/>
      </w:r>
    </w:p>
    <w:p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Valg af 2 revisorer og 1 revisorsuppleant.</w:t>
        <w:br/>
        <w:br/>
        <w:br/>
      </w:r>
    </w:p>
    <w:p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Eventuelt.</w:t>
        <w:br/>
        <w:b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Venlig hilsen</w:t>
      </w:r>
    </w:p>
    <w:p>
      <w:pPr>
        <w:pStyle w:val="Normal"/>
        <w:rPr/>
      </w:pPr>
      <w:r>
        <w:rPr/>
        <w:t xml:space="preserve">Klaus Lykkebæk </w:t>
      </w:r>
    </w:p>
    <w:p>
      <w:pPr>
        <w:pStyle w:val="Normal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419735</wp:posOffset>
                </wp:positionH>
                <wp:positionV relativeFrom="paragraph">
                  <wp:posOffset>457200</wp:posOffset>
                </wp:positionV>
                <wp:extent cx="5137150" cy="1466850"/>
                <wp:effectExtent l="0" t="0" r="0" b="0"/>
                <wp:wrapNone/>
                <wp:docPr id="1" name="Tekstramm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7200" cy="14670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lineRule="auto" w:line="240"/>
                              <w:rPr/>
                            </w:pPr>
                            <w:r>
                              <w:rPr>
                                <w:szCs w:val="22"/>
                                <w:rFonts w:eastAsia="Calibri" w:ascii="Calibri" w:hAnsi="Calibri" w:cs="" w:asciiTheme="minorHAnsi" w:cstheme="minorBidi" w:eastAsiaTheme="minorHAnsi" w:hAnsiTheme="minorHAnsi"/>
                                <w:lang w:eastAsia="en-US"/>
                              </w:rPr>
                              <w:t>OBS:</w:t>
                            </w:r>
                          </w:p>
                          <w:p>
                            <w:pPr>
                              <w:overflowPunct w:val="false"/>
                              <w:spacing w:lineRule="auto" w:line="240"/>
                              <w:rPr/>
                            </w:pPr>
                            <w:r>
                              <w:rPr>
                                <w:szCs w:val="22"/>
                                <w:rFonts w:eastAsia="Calibri" w:ascii="Calibri" w:hAnsi="Calibri" w:cs="" w:asciiTheme="minorHAnsi" w:cstheme="minorBidi" w:eastAsiaTheme="minorHAnsi" w:hAnsiTheme="minorHAnsi"/>
                                <w:lang w:eastAsia="en-US"/>
                              </w:rPr>
                            </w:r>
                          </w:p>
                          <w:p>
                            <w:pPr>
                              <w:overflowPunct w:val="false"/>
                              <w:spacing w:lineRule="auto" w:line="240"/>
                              <w:rPr/>
                            </w:pPr>
                            <w:r>
                              <w:rPr>
                                <w:szCs w:val="22"/>
                                <w:rFonts w:eastAsia="Calibri" w:ascii="Calibri" w:hAnsi="Calibri" w:cs="" w:asciiTheme="minorHAnsi" w:cstheme="minorBidi" w:eastAsiaTheme="minorHAnsi" w:hAnsiTheme="minorHAnsi"/>
                                <w:lang w:eastAsia="en-US"/>
                              </w:rPr>
                              <w:t>Da vi i år er i en ny situation, med sammenlægningen af de 2 Grundejer foreninger, Ingershøj og Plantagen, har vi af hensyn til forplejningen, brug for at vide hvor mange vi bliver.</w:t>
                            </w:r>
                          </w:p>
                          <w:p>
                            <w:pPr>
                              <w:overflowPunct w:val="false"/>
                              <w:spacing w:lineRule="auto" w:line="240"/>
                              <w:rPr/>
                            </w:pPr>
                            <w:r>
                              <w:rPr>
                                <w:szCs w:val="22"/>
                                <w:rFonts w:eastAsia="Calibri" w:ascii="Calibri" w:hAnsi="Calibri" w:cs="" w:asciiTheme="minorHAnsi" w:cstheme="minorBidi" w:eastAsiaTheme="minorHAnsi" w:hAnsiTheme="minorHAnsi"/>
                                <w:lang w:eastAsia="en-US"/>
                              </w:rPr>
                              <w:t>Tilmelding sker ved at sende en mail til Klaus Lykkebæk,  Klaus.lykkebaek@live.dk</w:t>
                            </w:r>
                          </w:p>
                          <w:p>
                            <w:pPr>
                              <w:overflowPunct w:val="false"/>
                              <w:spacing w:lineRule="auto" w:line="240"/>
                              <w:rPr/>
                            </w:pPr>
                            <w:r>
                              <w:rPr>
                                <w:szCs w:val="22"/>
                                <w:rFonts w:eastAsia="Calibri" w:ascii="Calibri" w:hAnsi="Calibri" w:cs="" w:asciiTheme="minorHAnsi" w:cstheme="minorBidi" w:eastAsiaTheme="minorHAnsi" w:hAnsiTheme="minorHAnsi"/>
                                <w:lang w:eastAsia="en-US"/>
                              </w:rPr>
                              <w:t>Eller ved at sende en SMS til telefon: 29450306, husk Navn, antal og din sommerhus adresse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l21600,21600l21600,xe">
                <v:stroke joinstyle="miter"/>
                <v:path gradientshapeok="t" o:connecttype="rect"/>
              </v:shapetype>
              <v:shape id="shape_0" ID="Tekstramme 1" stroked="f" o:allowincell="f" style="position:absolute;margin-left:33.05pt;margin-top:36pt;width:404.45pt;height:115.45pt;mso-wrap-style:square;v-text-anchor:top" type="_x0000_t202">
                <v:textbox>
                  <w:txbxContent>
                    <w:p>
                      <w:pPr>
                        <w:overflowPunct w:val="false"/>
                        <w:spacing w:lineRule="auto" w:line="240"/>
                        <w:rPr/>
                      </w:pPr>
                      <w:r>
                        <w:rPr>
                          <w:szCs w:val="22"/>
                          <w:rFonts w:eastAsia="Calibri" w:ascii="Calibri" w:hAnsi="Calibri" w:cs="" w:asciiTheme="minorHAnsi" w:cstheme="minorBidi" w:eastAsiaTheme="minorHAnsi" w:hAnsiTheme="minorHAnsi"/>
                          <w:lang w:eastAsia="en-US"/>
                        </w:rPr>
                        <w:t>OBS:</w:t>
                      </w:r>
                    </w:p>
                    <w:p>
                      <w:pPr>
                        <w:overflowPunct w:val="false"/>
                        <w:spacing w:lineRule="auto" w:line="240"/>
                        <w:rPr/>
                      </w:pPr>
                      <w:r>
                        <w:rPr>
                          <w:szCs w:val="22"/>
                          <w:rFonts w:eastAsia="Calibri" w:ascii="Calibri" w:hAnsi="Calibri" w:cs="" w:asciiTheme="minorHAnsi" w:cstheme="minorBidi" w:eastAsiaTheme="minorHAnsi" w:hAnsiTheme="minorHAnsi"/>
                          <w:lang w:eastAsia="en-US"/>
                        </w:rPr>
                      </w:r>
                    </w:p>
                    <w:p>
                      <w:pPr>
                        <w:overflowPunct w:val="false"/>
                        <w:spacing w:lineRule="auto" w:line="240"/>
                        <w:rPr/>
                      </w:pPr>
                      <w:r>
                        <w:rPr>
                          <w:szCs w:val="22"/>
                          <w:rFonts w:eastAsia="Calibri" w:ascii="Calibri" w:hAnsi="Calibri" w:cs="" w:asciiTheme="minorHAnsi" w:cstheme="minorBidi" w:eastAsiaTheme="minorHAnsi" w:hAnsiTheme="minorHAnsi"/>
                          <w:lang w:eastAsia="en-US"/>
                        </w:rPr>
                        <w:t>Da vi i år er i en ny situation, med sammenlægningen af de 2 Grundejer foreninger, Ingershøj og Plantagen, har vi af hensyn til forplejningen, brug for at vide hvor mange vi bliver.</w:t>
                      </w:r>
                    </w:p>
                    <w:p>
                      <w:pPr>
                        <w:overflowPunct w:val="false"/>
                        <w:spacing w:lineRule="auto" w:line="240"/>
                        <w:rPr/>
                      </w:pPr>
                      <w:r>
                        <w:rPr>
                          <w:szCs w:val="22"/>
                          <w:rFonts w:eastAsia="Calibri" w:ascii="Calibri" w:hAnsi="Calibri" w:cs="" w:asciiTheme="minorHAnsi" w:cstheme="minorBidi" w:eastAsiaTheme="minorHAnsi" w:hAnsiTheme="minorHAnsi"/>
                          <w:lang w:eastAsia="en-US"/>
                        </w:rPr>
                        <w:t>Tilmelding sker ved at sende en mail til Klaus Lykkebæk,  Klaus.lykkebaek@live.dk</w:t>
                      </w:r>
                    </w:p>
                    <w:p>
                      <w:pPr>
                        <w:overflowPunct w:val="false"/>
                        <w:spacing w:lineRule="auto" w:line="240"/>
                        <w:rPr/>
                      </w:pPr>
                      <w:r>
                        <w:rPr>
                          <w:szCs w:val="22"/>
                          <w:rFonts w:eastAsia="Calibri" w:ascii="Calibri" w:hAnsi="Calibri" w:cs="" w:asciiTheme="minorHAnsi" w:cstheme="minorBidi" w:eastAsiaTheme="minorHAnsi" w:hAnsiTheme="minorHAnsi"/>
                          <w:lang w:eastAsia="en-US"/>
                        </w:rPr>
                        <w:t>Eller ved at sende en SMS til telefon: 29450306, husk Navn, antal og din sommerhus adresse</w:t>
                      </w:r>
                    </w:p>
                  </w:txbxContent>
                </v:textbox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</w:r>
      <w:r>
        <w:rPr/>
        <w:t xml:space="preserve">Formand </w:t>
      </w:r>
    </w:p>
    <w:sectPr>
      <w:headerReference w:type="even" r:id="rId4"/>
      <w:headerReference w:type="default" r:id="rId5"/>
      <w:headerReference w:type="first" r:id="rId6"/>
      <w:type w:val="nextPage"/>
      <w:pgSz w:w="11906" w:h="16838"/>
      <w:pgMar w:left="567" w:right="567" w:gutter="0" w:header="567" w:top="1134" w:footer="0" w:bottom="1134"/>
      <w:pgNumType w:start="1"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pBdr>
        <w:bottom w:val="thickThinSmallGap" w:sz="24" w:space="1" w:color="622423" w:themeColor="accent2" w:themeShade="7f"/>
      </w:pBdr>
      <w:jc w:val="center"/>
      <w:rPr>
        <w:rFonts w:ascii="Arial" w:hAnsi="Arial" w:eastAsia="" w:cs="Arial" w:eastAsiaTheme="majorEastAsia"/>
        <w:color w:val="92D050"/>
        <w:sz w:val="32"/>
        <w:szCs w:val="32"/>
      </w:rPr>
    </w:pPr>
    <w:sdt>
      <w:sdtP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alias w:val="Titel"/>
        <w:id w:val="77738743"/>
        <w:text/>
      </w:sdtPr>
      <w:sdtContent>
        <w:r>
          <w:rPr>
            <w:rFonts w:eastAsia="" w:cs="Arial" w:ascii="Arial" w:hAnsi="Arial" w:eastAsiaTheme="majorEastAsia"/>
            <w:color w:val="00B050"/>
            <w:sz w:val="32"/>
            <w:szCs w:val="32"/>
          </w:rPr>
        </w:r>
        <w:r>
          <w:rPr>
            <w:rFonts w:eastAsia="" w:cs="Arial" w:ascii="Arial" w:hAnsi="Arial" w:eastAsiaTheme="majorEastAsia"/>
            <w:color w:val="00B050"/>
            <w:sz w:val="32"/>
            <w:szCs w:val="32"/>
          </w:rPr>
          <w:t>Grundejerforeningen Ingershøj-Plantagen</w:t>
        </w:r>
      </w:sdtContent>
    </w:sdt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pBdr>
        <w:bottom w:val="thickThinSmallGap" w:sz="24" w:space="1" w:color="622423" w:themeColor="accent2" w:themeShade="7f"/>
      </w:pBdr>
      <w:jc w:val="center"/>
      <w:rPr>
        <w:rFonts w:ascii="Arial" w:hAnsi="Arial" w:eastAsia="" w:cs="Arial" w:eastAsiaTheme="majorEastAsia"/>
        <w:color w:val="92D050"/>
        <w:sz w:val="32"/>
        <w:szCs w:val="32"/>
      </w:rPr>
    </w:pPr>
    <w:sdt>
      <w:sdtP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alias w:val="Titel"/>
        <w:id w:val="77738743"/>
        <w:text/>
      </w:sdtPr>
      <w:sdtContent>
        <w:r>
          <w:rPr>
            <w:rFonts w:eastAsia="" w:cs="Arial" w:ascii="Arial" w:hAnsi="Arial" w:eastAsiaTheme="majorEastAsia"/>
            <w:color w:val="00B050"/>
            <w:sz w:val="32"/>
            <w:szCs w:val="32"/>
          </w:rPr>
        </w:r>
        <w:r>
          <w:rPr>
            <w:rFonts w:eastAsia="" w:cs="Arial" w:ascii="Arial" w:hAnsi="Arial" w:eastAsiaTheme="majorEastAsia"/>
            <w:color w:val="00B050"/>
            <w:sz w:val="32"/>
            <w:szCs w:val="32"/>
          </w:rPr>
          <w:t>Grundejerforeningen Ingershøj-Plantagen</w:t>
        </w:r>
      </w:sdtContent>
    </w:sdt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50"/>
  <w:defaultTabStop w:val="1304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da-D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da-DK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b10c9"/>
    <w:pPr>
      <w:widowControl/>
      <w:suppressAutoHyphens w:val="true"/>
      <w:bidi w:val="0"/>
      <w:spacing w:lineRule="exact" w:line="320" w:before="0" w:after="0"/>
      <w:jc w:val="left"/>
    </w:pPr>
    <w:rPr>
      <w:rFonts w:ascii="Arial" w:hAnsi="Arial" w:eastAsia="Times New Roman" w:cs="Times New Roman"/>
      <w:color w:val="auto"/>
      <w:kern w:val="0"/>
      <w:sz w:val="22"/>
      <w:szCs w:val="20"/>
      <w:lang w:val="da-DK" w:eastAsia="da-DK" w:bidi="ar-SA"/>
    </w:rPr>
  </w:style>
  <w:style w:type="paragraph" w:styleId="Heading1">
    <w:name w:val="heading 1"/>
    <w:basedOn w:val="Normal"/>
    <w:next w:val="Normal"/>
    <w:link w:val="Overskrift1Tegn"/>
    <w:autoRedefine/>
    <w:qFormat/>
    <w:rsid w:val="00ab10c9"/>
    <w:pPr>
      <w:keepNext w:val="true"/>
      <w:outlineLvl w:val="0"/>
    </w:pPr>
    <w:rPr>
      <w:rFonts w:cs="Arial"/>
      <w:b/>
      <w:bCs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idehovedTegn" w:customStyle="1">
    <w:name w:val="Sidehoved Tegn"/>
    <w:basedOn w:val="DefaultParagraphFont"/>
    <w:uiPriority w:val="99"/>
    <w:qFormat/>
    <w:rsid w:val="008e71ed"/>
    <w:rPr/>
  </w:style>
  <w:style w:type="character" w:styleId="SidefodTegn" w:customStyle="1">
    <w:name w:val="Sidefod Tegn"/>
    <w:basedOn w:val="DefaultParagraphFont"/>
    <w:uiPriority w:val="99"/>
    <w:qFormat/>
    <w:rsid w:val="008e71ed"/>
    <w:rPr/>
  </w:style>
  <w:style w:type="character" w:styleId="MarkeringsbobletekstTegn" w:customStyle="1">
    <w:name w:val="Markeringsbobletekst Tegn"/>
    <w:basedOn w:val="DefaultParagraphFont"/>
    <w:link w:val="BalloonText"/>
    <w:uiPriority w:val="99"/>
    <w:semiHidden/>
    <w:qFormat/>
    <w:rsid w:val="008e71ed"/>
    <w:rPr>
      <w:rFonts w:ascii="Tahoma" w:hAnsi="Tahoma" w:cs="Tahoma"/>
      <w:sz w:val="16"/>
      <w:szCs w:val="16"/>
    </w:rPr>
  </w:style>
  <w:style w:type="character" w:styleId="Overskrift1Tegn" w:customStyle="1">
    <w:name w:val="Overskrift 1 Tegn"/>
    <w:basedOn w:val="DefaultParagraphFont"/>
    <w:qFormat/>
    <w:rsid w:val="00ab10c9"/>
    <w:rPr>
      <w:rFonts w:ascii="Arial" w:hAnsi="Arial" w:eastAsia="Times New Roman" w:cs="Arial"/>
      <w:b/>
      <w:bCs/>
      <w:sz w:val="28"/>
      <w:szCs w:val="20"/>
      <w:lang w:eastAsia="da-DK"/>
    </w:rPr>
  </w:style>
  <w:style w:type="character" w:styleId="Hyperlink">
    <w:name w:val="Hyperlink"/>
    <w:basedOn w:val="DefaultParagraphFont"/>
    <w:uiPriority w:val="99"/>
    <w:unhideWhenUsed/>
    <w:rsid w:val="00114f23"/>
    <w:rPr>
      <w:color w:themeColor="hyperlink"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862010"/>
    <w:rPr>
      <w:color w:val="605E5C"/>
      <w:shd w:fill="E1DFDD" w:val="clear"/>
    </w:rPr>
  </w:style>
  <w:style w:type="paragraph" w:styleId="Overskrift">
    <w:name w:val="Overskrift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gisterfortegnelse">
    <w:name w:val="Register/fortegnelse"/>
    <w:basedOn w:val="Normal"/>
    <w:qFormat/>
    <w:pPr>
      <w:suppressLineNumbers/>
    </w:pPr>
    <w:rPr>
      <w:rFonts w:cs="Arial"/>
    </w:rPr>
  </w:style>
  <w:style w:type="paragraph" w:styleId="Overskriftuser">
    <w:name w:val="Overskrift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Registerfortegnelseuser">
    <w:name w:val="Register/fortegnelse (user)"/>
    <w:basedOn w:val="Normal"/>
    <w:qFormat/>
    <w:pPr>
      <w:suppressLineNumbers/>
    </w:pPr>
    <w:rPr>
      <w:rFonts w:cs="Arial"/>
    </w:rPr>
  </w:style>
  <w:style w:type="paragraph" w:styleId="Sidehovedogsidefoduser">
    <w:name w:val="Sidehoved og sidefod (user)"/>
    <w:basedOn w:val="Normal"/>
    <w:qFormat/>
    <w:pPr/>
    <w:rPr/>
  </w:style>
  <w:style w:type="paragraph" w:styleId="Sidehovedogsidefod">
    <w:name w:val="Sidehoved og sidefod"/>
    <w:basedOn w:val="Normal"/>
    <w:qFormat/>
    <w:pPr/>
    <w:rPr/>
  </w:style>
  <w:style w:type="paragraph" w:styleId="Header">
    <w:name w:val="header"/>
    <w:basedOn w:val="Normal"/>
    <w:link w:val="SidehovedTegn"/>
    <w:uiPriority w:val="99"/>
    <w:unhideWhenUsed/>
    <w:rsid w:val="008e71ed"/>
    <w:pPr>
      <w:tabs>
        <w:tab w:val="clear" w:pos="1304"/>
        <w:tab w:val="center" w:pos="4819" w:leader="none"/>
        <w:tab w:val="right" w:pos="9638" w:leader="none"/>
      </w:tabs>
      <w:spacing w:lineRule="auto" w:line="240"/>
    </w:pPr>
    <w:rPr>
      <w:rFonts w:ascii="Calibri" w:hAnsi="Calibri" w:eastAsia="Calibri" w:cs="" w:asciiTheme="minorHAnsi" w:cstheme="minorBidi" w:eastAsiaTheme="minorHAnsi" w:hAnsiTheme="minorHAnsi"/>
      <w:szCs w:val="22"/>
      <w:lang w:eastAsia="en-US"/>
    </w:rPr>
  </w:style>
  <w:style w:type="paragraph" w:styleId="Footer">
    <w:name w:val="footer"/>
    <w:basedOn w:val="Normal"/>
    <w:link w:val="SidefodTegn"/>
    <w:uiPriority w:val="99"/>
    <w:unhideWhenUsed/>
    <w:rsid w:val="008e71ed"/>
    <w:pPr>
      <w:tabs>
        <w:tab w:val="clear" w:pos="1304"/>
        <w:tab w:val="center" w:pos="4819" w:leader="none"/>
        <w:tab w:val="right" w:pos="9638" w:leader="none"/>
      </w:tabs>
      <w:spacing w:lineRule="auto" w:line="240"/>
    </w:pPr>
    <w:rPr>
      <w:rFonts w:ascii="Calibri" w:hAnsi="Calibri" w:eastAsia="Calibri" w:cs="" w:asciiTheme="minorHAnsi" w:cstheme="minorBidi" w:eastAsiaTheme="minorHAnsi" w:hAnsiTheme="minorHAnsi"/>
      <w:szCs w:val="22"/>
      <w:lang w:eastAsia="en-US"/>
    </w:rPr>
  </w:style>
  <w:style w:type="paragraph" w:styleId="BalloonText">
    <w:name w:val="Balloon Text"/>
    <w:basedOn w:val="Normal"/>
    <w:link w:val="MarkeringsbobletekstTegn"/>
    <w:uiPriority w:val="99"/>
    <w:semiHidden/>
    <w:unhideWhenUsed/>
    <w:qFormat/>
    <w:rsid w:val="008e71ed"/>
    <w:pPr>
      <w:spacing w:lineRule="auto" w:line="240"/>
    </w:pPr>
    <w:rPr>
      <w:rFonts w:ascii="Tahoma" w:hAnsi="Tahoma" w:eastAsia="Calibri" w:cs="Tahoma" w:eastAsiaTheme="minorHAnsi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114f23"/>
    <w:pPr>
      <w:spacing w:before="0" w:after="0"/>
      <w:ind w:left="720"/>
      <w:contextualSpacing/>
    </w:pPr>
    <w:rPr/>
  </w:style>
  <w:style w:type="paragraph" w:styleId="Kommentar">
    <w:name w:val="Kommentar"/>
    <w:basedOn w:val="Normal"/>
    <w:qFormat/>
    <w:pPr>
      <w:spacing w:lineRule="auto" w:line="240" w:before="56" w:after="0"/>
      <w:ind w:hanging="0" w:left="57" w:right="57"/>
    </w:pPr>
    <w:rPr>
      <w:color w:val="auto"/>
      <w:sz w:val="20"/>
      <w:szCs w:val="20"/>
    </w:rPr>
  </w:style>
  <w:style w:type="numbering" w:styleId="Ingenlisteuser" w:default="1">
    <w:name w:val="Ingen liste (user)"/>
    <w:uiPriority w:val="99"/>
    <w:semiHidden/>
    <w:unhideWhenUsed/>
    <w:qFormat/>
  </w:style>
  <w:style w:type="table" w:default="1" w:styleId="Tabel-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Ingershoej.dk/" TargetMode="External"/><Relationship Id="rId3" Type="http://schemas.openxmlformats.org/officeDocument/2006/relationships/hyperlink" Target="http://plantagenkaldred.dk/" TargetMode="Externa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Kontortema">
  <a:themeElements>
    <a:clrScheme name="Kontor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Application>LibreOffice/25.2.1.2$Windows_x86 LibreOffice_project/d3abf4aee5fd705e4a92bba33a32f40bc4e56f49</Application>
  <AppVersion>15.0000</AppVersion>
  <Pages>2</Pages>
  <Words>240</Words>
  <Characters>1553</Characters>
  <CharactersWithSpaces>1804</CharactersWithSpaces>
  <Paragraphs>22</Paragraphs>
  <Company>3BDK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2024-01-09T10:03:00Z</dcterms:created>
  <dc:creator>Helle Bjerre Reinholdt</dc:creator>
  <dc:description/>
  <dc:language>da-DK</dc:language>
  <cp:lastModifiedBy>Venny &amp; Benny</cp:lastModifiedBy>
  <dcterms:modified xsi:type="dcterms:W3CDTF">2025-03-10T12:39:05Z</dcterms:modified>
  <cp:revision>70</cp:revision>
  <dc:subject/>
  <dc:title>Grundejerforeningen Ingershøj-Plantagen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